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7095C" w14:textId="0EA33D68" w:rsidR="000F69FA" w:rsidRPr="00C656CC" w:rsidRDefault="008E35FA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bookmarkStart w:id="0" w:name="_GoBack"/>
      <w:bookmarkEnd w:id="0"/>
      <w:r w:rsidRPr="00C656CC">
        <w:rPr>
          <w:rFonts w:hint="eastAsia"/>
          <w:sz w:val="20"/>
        </w:rPr>
        <w:t>24</w:t>
      </w:r>
      <w:r w:rsidR="0066729F">
        <w:rPr>
          <w:sz w:val="20"/>
        </w:rPr>
        <w:t xml:space="preserve"> </w:t>
      </w:r>
      <w:proofErr w:type="spellStart"/>
      <w:r w:rsidRPr="00C656CC">
        <w:rPr>
          <w:rFonts w:hint="eastAsia"/>
          <w:sz w:val="20"/>
        </w:rPr>
        <w:t>장공련</w:t>
      </w:r>
      <w:proofErr w:type="spellEnd"/>
      <w:r w:rsidRPr="00C656CC">
        <w:rPr>
          <w:rFonts w:hint="eastAsia"/>
          <w:sz w:val="20"/>
        </w:rPr>
        <w:t xml:space="preserve"> 제3호</w:t>
      </w:r>
    </w:p>
    <w:p w14:paraId="4DC8A65F" w14:textId="2FCEC4E5" w:rsidR="008E35FA" w:rsidRPr="00C656CC" w:rsidRDefault="008E35FA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C656CC">
        <w:rPr>
          <w:rFonts w:hint="eastAsia"/>
          <w:sz w:val="20"/>
        </w:rPr>
        <w:t>2012년 6월 20일</w:t>
      </w:r>
    </w:p>
    <w:p w14:paraId="64FB05F8" w14:textId="6B772DF8" w:rsidR="008E35FA" w:rsidRPr="00C656CC" w:rsidRDefault="008E35FA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>일본화장품공업연합회 회원 여러분께</w:t>
      </w:r>
    </w:p>
    <w:p w14:paraId="5A2E5C43" w14:textId="54B3ADB4" w:rsidR="008E35FA" w:rsidRPr="00C656CC" w:rsidRDefault="008E35FA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C656CC">
        <w:rPr>
          <w:rFonts w:hint="eastAsia"/>
          <w:sz w:val="20"/>
        </w:rPr>
        <w:t>일본화장품공업연합회</w:t>
      </w:r>
    </w:p>
    <w:p w14:paraId="1F266887" w14:textId="7D1B4976" w:rsidR="008E35FA" w:rsidRPr="00C656CC" w:rsidRDefault="008E35FA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C656CC">
        <w:rPr>
          <w:rFonts w:hint="eastAsia"/>
          <w:sz w:val="20"/>
        </w:rPr>
        <w:t>회장 마에다 신조</w:t>
      </w:r>
    </w:p>
    <w:p w14:paraId="5935ABA6" w14:textId="77777777" w:rsidR="008E35FA" w:rsidRPr="00C656CC" w:rsidRDefault="008E35FA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703BE14A" w14:textId="7440A9B3" w:rsidR="00CC71BF" w:rsidRPr="00C656CC" w:rsidRDefault="00CC71BF" w:rsidP="00C656CC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</w:rPr>
      </w:pPr>
      <w:r w:rsidRPr="00C656CC">
        <w:rPr>
          <w:rFonts w:hint="eastAsia"/>
          <w:b/>
          <w:bCs/>
          <w:sz w:val="20"/>
        </w:rPr>
        <w:t>일본화장품공업연합회 UVA 차단 효과 측정법 기준의 개정에 대해</w:t>
      </w:r>
    </w:p>
    <w:p w14:paraId="7BE7A712" w14:textId="77777777" w:rsidR="00CC71BF" w:rsidRPr="00C656CC" w:rsidRDefault="00CC71BF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2D8A075B" w14:textId="1EC9C153" w:rsidR="00CC71BF" w:rsidRPr="00C656CC" w:rsidRDefault="00CC71BF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 xml:space="preserve">귀사의 일익 번창하심을 기원합니다. </w:t>
      </w:r>
    </w:p>
    <w:p w14:paraId="4FBF96BE" w14:textId="038F386B" w:rsidR="00CC71BF" w:rsidRPr="00C656CC" w:rsidRDefault="00CC71BF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>일본화장품공업연합회(</w:t>
      </w:r>
      <w:proofErr w:type="spellStart"/>
      <w:r w:rsidRPr="00C656CC">
        <w:rPr>
          <w:rFonts w:hint="eastAsia"/>
          <w:sz w:val="20"/>
        </w:rPr>
        <w:t>장공련</w:t>
      </w:r>
      <w:proofErr w:type="spellEnd"/>
      <w:r w:rsidRPr="00C656CC">
        <w:rPr>
          <w:rFonts w:hint="eastAsia"/>
          <w:sz w:val="20"/>
        </w:rPr>
        <w:t xml:space="preserve">)에서는 1995년 11월 5일자 </w:t>
      </w:r>
      <w:r w:rsidRPr="00C656CC">
        <w:rPr>
          <w:sz w:val="20"/>
        </w:rPr>
        <w:t>“</w:t>
      </w:r>
      <w:r w:rsidRPr="00C656CC">
        <w:rPr>
          <w:rFonts w:hint="eastAsia"/>
          <w:sz w:val="20"/>
        </w:rPr>
        <w:t>일본화장품공업연합회 UVA 차단 효과 측정법 기준</w:t>
      </w:r>
      <w:r w:rsidRPr="00C656CC">
        <w:rPr>
          <w:sz w:val="20"/>
        </w:rPr>
        <w:t>”</w:t>
      </w:r>
      <w:r w:rsidRPr="00C656CC">
        <w:rPr>
          <w:rFonts w:hint="eastAsia"/>
          <w:sz w:val="20"/>
        </w:rPr>
        <w:t xml:space="preserve">이라는 제목의 UVA 측정법을 </w:t>
      </w:r>
      <w:proofErr w:type="spellStart"/>
      <w:r w:rsidRPr="00C656CC">
        <w:rPr>
          <w:rFonts w:hint="eastAsia"/>
          <w:sz w:val="20"/>
        </w:rPr>
        <w:t>장공련의</w:t>
      </w:r>
      <w:proofErr w:type="spellEnd"/>
      <w:r w:rsidRPr="00C656CC">
        <w:rPr>
          <w:rFonts w:hint="eastAsia"/>
          <w:sz w:val="20"/>
        </w:rPr>
        <w:t xml:space="preserve"> </w:t>
      </w:r>
      <w:r w:rsidR="00C61D6E" w:rsidRPr="00C656CC">
        <w:rPr>
          <w:rFonts w:hint="eastAsia"/>
          <w:sz w:val="20"/>
        </w:rPr>
        <w:t>자발적</w:t>
      </w:r>
      <w:r w:rsidRPr="00C656CC">
        <w:rPr>
          <w:rFonts w:hint="eastAsia"/>
          <w:sz w:val="20"/>
        </w:rPr>
        <w:t xml:space="preserve"> 기준으로 운용했는데, 2011년 12월 15일자 ISO(국제표준화기구)로부터 In vivo UVA 측정법이 IS(국제규격)으로 발행됨에 따라, UVA 측정법을 별첨과 같이 개정합니다. </w:t>
      </w:r>
    </w:p>
    <w:p w14:paraId="0A6BC91E" w14:textId="05942C83" w:rsidR="00CC71BF" w:rsidRPr="00C656CC" w:rsidRDefault="00CC71BF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또한, UVA 차단 효과의 표시방법에 대해서도 별첨과 같이 개정합니다. </w:t>
      </w:r>
    </w:p>
    <w:p w14:paraId="5AC07C0C" w14:textId="6EF1BA3B" w:rsidR="00CC71BF" w:rsidRPr="00C656CC" w:rsidRDefault="00CC71BF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지금까지 마찬가지로 UVA 차단 효과의 정도를 기재하실 경우에는 일본화장품공업연합회의 </w:t>
      </w:r>
      <w:r w:rsidR="00C61D6E" w:rsidRPr="00C656CC">
        <w:rPr>
          <w:rFonts w:hint="eastAsia"/>
          <w:sz w:val="20"/>
        </w:rPr>
        <w:t>자발적</w:t>
      </w:r>
      <w:r w:rsidRPr="00C656CC">
        <w:rPr>
          <w:rFonts w:hint="eastAsia"/>
          <w:sz w:val="20"/>
        </w:rPr>
        <w:t xml:space="preserve"> 기준으로 정한 측정법에 따라 측정하고, 그 결과에 기초하여 산출한 수치에 근거하는 분류표시에 따라 기재하실 것을 부탁 말씀 올립니다.</w:t>
      </w:r>
    </w:p>
    <w:p w14:paraId="4CED1D8D" w14:textId="77777777" w:rsidR="00CC71BF" w:rsidRPr="00C656CC" w:rsidRDefault="00CC71BF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1B3AF499" w14:textId="5B9B322E" w:rsidR="00CC71BF" w:rsidRPr="00C656CC" w:rsidRDefault="00CC71BF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C656CC">
        <w:rPr>
          <w:rFonts w:hint="eastAsia"/>
          <w:sz w:val="20"/>
        </w:rPr>
        <w:t>이상</w:t>
      </w:r>
    </w:p>
    <w:p w14:paraId="2F8B2349" w14:textId="77777777" w:rsidR="00CC71BF" w:rsidRPr="00C656CC" w:rsidRDefault="00CC71BF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229D1172" w14:textId="5819133A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sz w:val="20"/>
        </w:rPr>
        <w:br w:type="page"/>
      </w:r>
    </w:p>
    <w:p w14:paraId="550389A9" w14:textId="20532333" w:rsidR="00CC71BF" w:rsidRPr="00C656CC" w:rsidRDefault="00EE070B" w:rsidP="00C656CC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</w:rPr>
      </w:pPr>
      <w:r w:rsidRPr="00C656CC">
        <w:rPr>
          <w:rFonts w:hint="eastAsia"/>
          <w:b/>
          <w:bCs/>
          <w:sz w:val="20"/>
        </w:rPr>
        <w:lastRenderedPageBreak/>
        <w:t>일본화장품공업연합회 UVA 차단효과 측정법 기준 &lt;2012년 개정판&gt;</w:t>
      </w:r>
    </w:p>
    <w:p w14:paraId="575ED6DC" w14:textId="77777777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109C2E41" w14:textId="418E9027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>1. UVA 측정법</w:t>
      </w:r>
    </w:p>
    <w:p w14:paraId="6BCCEFEA" w14:textId="0872A3D3" w:rsidR="00EE070B" w:rsidRPr="00C656CC" w:rsidRDefault="00EE070B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ISO24442 Cosmetics </w:t>
      </w:r>
      <w:r w:rsidRPr="00C656CC">
        <w:rPr>
          <w:sz w:val="20"/>
        </w:rPr>
        <w:t>–</w:t>
      </w:r>
      <w:r w:rsidRPr="00C656CC">
        <w:rPr>
          <w:rFonts w:hint="eastAsia"/>
          <w:sz w:val="20"/>
        </w:rPr>
        <w:t xml:space="preserve"> Sun protection test methods </w:t>
      </w:r>
      <w:r w:rsidRPr="00C656CC">
        <w:rPr>
          <w:sz w:val="20"/>
        </w:rPr>
        <w:t>–</w:t>
      </w:r>
      <w:r w:rsidRPr="00C656CC">
        <w:rPr>
          <w:rFonts w:hint="eastAsia"/>
          <w:sz w:val="20"/>
        </w:rPr>
        <w:t xml:space="preserve"> In vivo determination of sunscreen UVA protection에 기초하여 측정한다. </w:t>
      </w:r>
    </w:p>
    <w:p w14:paraId="617FCD04" w14:textId="77777777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65A21791" w14:textId="3B237DD9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>2. UVA 차단 효과 표시 방법</w:t>
      </w:r>
    </w:p>
    <w:p w14:paraId="7919B2EB" w14:textId="311C5B56" w:rsidR="00EE070B" w:rsidRPr="00C656CC" w:rsidRDefault="00EE070B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ISO24442에 기초하여 측정한 결과 얻어진 </w:t>
      </w:r>
      <w:proofErr w:type="spellStart"/>
      <w:r w:rsidRPr="00C656CC">
        <w:rPr>
          <w:rFonts w:hint="eastAsia"/>
          <w:sz w:val="20"/>
        </w:rPr>
        <w:t>UVAPFi</w:t>
      </w:r>
      <w:proofErr w:type="spellEnd"/>
      <w:r w:rsidRPr="00C656CC">
        <w:rPr>
          <w:rFonts w:hint="eastAsia"/>
          <w:sz w:val="20"/>
        </w:rPr>
        <w:t xml:space="preserve">의 산술평균으로 구해진 UVAPF의 소수점 이하를 버린 정수에 기초하는 아래 분류표시를 실시한다. </w:t>
      </w:r>
    </w:p>
    <w:tbl>
      <w:tblPr>
        <w:tblStyle w:val="ab"/>
        <w:tblW w:w="0" w:type="auto"/>
        <w:tblInd w:w="2263" w:type="dxa"/>
        <w:tblLook w:val="04A0" w:firstRow="1" w:lastRow="0" w:firstColumn="1" w:lastColumn="0" w:noHBand="0" w:noVBand="1"/>
      </w:tblPr>
      <w:tblGrid>
        <w:gridCol w:w="2245"/>
        <w:gridCol w:w="2150"/>
      </w:tblGrid>
      <w:tr w:rsidR="00EE070B" w:rsidRPr="00C656CC" w14:paraId="44DED2C9" w14:textId="77777777" w:rsidTr="003029C2">
        <w:tc>
          <w:tcPr>
            <w:tcW w:w="2245" w:type="dxa"/>
            <w:tcBorders>
              <w:left w:val="nil"/>
              <w:right w:val="nil"/>
            </w:tcBorders>
          </w:tcPr>
          <w:p w14:paraId="6D062708" w14:textId="1E6198D8" w:rsidR="00EE070B" w:rsidRPr="00C656CC" w:rsidRDefault="00EE070B" w:rsidP="00C656CC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UVAPF</w:t>
            </w:r>
          </w:p>
        </w:tc>
        <w:tc>
          <w:tcPr>
            <w:tcW w:w="2150" w:type="dxa"/>
            <w:tcBorders>
              <w:left w:val="nil"/>
              <w:right w:val="nil"/>
            </w:tcBorders>
          </w:tcPr>
          <w:p w14:paraId="2014466F" w14:textId="03ACD6B1" w:rsidR="00EE070B" w:rsidRPr="00C656CC" w:rsidRDefault="00EE070B" w:rsidP="00C656CC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분류표시</w:t>
            </w:r>
          </w:p>
        </w:tc>
      </w:tr>
      <w:tr w:rsidR="00EE070B" w:rsidRPr="00C656CC" w14:paraId="76BF645C" w14:textId="77777777" w:rsidTr="003029C2">
        <w:tc>
          <w:tcPr>
            <w:tcW w:w="2245" w:type="dxa"/>
            <w:tcBorders>
              <w:left w:val="nil"/>
              <w:right w:val="nil"/>
            </w:tcBorders>
          </w:tcPr>
          <w:p w14:paraId="671537D6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2이상 4미만</w:t>
            </w:r>
          </w:p>
          <w:p w14:paraId="601C41BD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4이상 8미만</w:t>
            </w:r>
          </w:p>
          <w:p w14:paraId="1E42E1A2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8이상 16미만</w:t>
            </w:r>
          </w:p>
          <w:p w14:paraId="2CD9615C" w14:textId="30A99E74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16이상</w:t>
            </w:r>
          </w:p>
        </w:tc>
        <w:tc>
          <w:tcPr>
            <w:tcW w:w="2150" w:type="dxa"/>
            <w:tcBorders>
              <w:left w:val="nil"/>
              <w:right w:val="nil"/>
            </w:tcBorders>
          </w:tcPr>
          <w:p w14:paraId="14650AA8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PA+</w:t>
            </w:r>
          </w:p>
          <w:p w14:paraId="01ABF815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PA++</w:t>
            </w:r>
          </w:p>
          <w:p w14:paraId="04C78762" w14:textId="77777777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PA+++</w:t>
            </w:r>
          </w:p>
          <w:p w14:paraId="2A78C8E3" w14:textId="5C52EC32" w:rsidR="00EE070B" w:rsidRPr="00C656CC" w:rsidRDefault="00EE070B" w:rsidP="00C656CC">
            <w:pPr>
              <w:widowControl w:val="0"/>
              <w:autoSpaceDE w:val="0"/>
              <w:autoSpaceDN w:val="0"/>
              <w:rPr>
                <w:sz w:val="20"/>
              </w:rPr>
            </w:pPr>
            <w:r w:rsidRPr="00C656CC">
              <w:rPr>
                <w:rFonts w:hint="eastAsia"/>
                <w:sz w:val="20"/>
              </w:rPr>
              <w:t>PA++++</w:t>
            </w:r>
          </w:p>
        </w:tc>
      </w:tr>
    </w:tbl>
    <w:p w14:paraId="26C50C01" w14:textId="77777777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61A3665B" w14:textId="4AA9D416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>3. SPF와의 병기</w:t>
      </w:r>
    </w:p>
    <w:p w14:paraId="7E81447B" w14:textId="28E87136" w:rsidR="00EE070B" w:rsidRPr="00C656CC" w:rsidRDefault="00EE070B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>UVA</w:t>
      </w:r>
      <w:r w:rsidR="00687510" w:rsidRPr="00C656CC">
        <w:rPr>
          <w:rFonts w:hint="eastAsia"/>
          <w:sz w:val="20"/>
        </w:rPr>
        <w:t xml:space="preserve">만을 </w:t>
      </w:r>
      <w:r w:rsidR="009749BA" w:rsidRPr="00C656CC">
        <w:rPr>
          <w:rFonts w:hint="eastAsia"/>
          <w:sz w:val="20"/>
        </w:rPr>
        <w:t>차단</w:t>
      </w:r>
      <w:r w:rsidR="00687510" w:rsidRPr="00C656CC">
        <w:rPr>
          <w:rFonts w:hint="eastAsia"/>
          <w:sz w:val="20"/>
        </w:rPr>
        <w:t xml:space="preserve">하는 것만으로는 자외선 </w:t>
      </w:r>
      <w:r w:rsidR="009749BA" w:rsidRPr="00C656CC">
        <w:rPr>
          <w:rFonts w:hint="eastAsia"/>
          <w:sz w:val="20"/>
        </w:rPr>
        <w:t>차단</w:t>
      </w:r>
      <w:r w:rsidR="00687510" w:rsidRPr="00C656CC">
        <w:rPr>
          <w:rFonts w:hint="eastAsia"/>
          <w:sz w:val="20"/>
        </w:rPr>
        <w:t xml:space="preserve">용 화장품이 될 수는 없기 때문에, 위 UVA </w:t>
      </w:r>
      <w:r w:rsidR="009749BA" w:rsidRPr="00C656CC">
        <w:rPr>
          <w:rFonts w:hint="eastAsia"/>
          <w:sz w:val="20"/>
        </w:rPr>
        <w:t>차단</w:t>
      </w:r>
      <w:r w:rsidR="00687510" w:rsidRPr="00C656CC">
        <w:rPr>
          <w:rFonts w:hint="eastAsia"/>
          <w:sz w:val="20"/>
        </w:rPr>
        <w:t xml:space="preserve">효과를 기재할 경우에는 SPF(2011년 10월 5일자 23 </w:t>
      </w:r>
      <w:proofErr w:type="spellStart"/>
      <w:r w:rsidR="00687510" w:rsidRPr="00C656CC">
        <w:rPr>
          <w:rFonts w:hint="eastAsia"/>
          <w:sz w:val="20"/>
        </w:rPr>
        <w:t>장공련</w:t>
      </w:r>
      <w:proofErr w:type="spellEnd"/>
      <w:r w:rsidR="00687510" w:rsidRPr="00C656CC">
        <w:rPr>
          <w:rFonts w:hint="eastAsia"/>
          <w:sz w:val="20"/>
        </w:rPr>
        <w:t xml:space="preserve"> 제12호 </w:t>
      </w:r>
      <w:r w:rsidR="00687510" w:rsidRPr="00C656CC">
        <w:rPr>
          <w:sz w:val="20"/>
        </w:rPr>
        <w:t>“</w:t>
      </w:r>
      <w:r w:rsidR="00687510" w:rsidRPr="00C656CC">
        <w:rPr>
          <w:rFonts w:hint="eastAsia"/>
          <w:sz w:val="20"/>
        </w:rPr>
        <w:t>일본화장품공업연합회 SPF 측정법 기준의 개정에 대해</w:t>
      </w:r>
      <w:r w:rsidR="00687510" w:rsidRPr="00C656CC">
        <w:rPr>
          <w:sz w:val="20"/>
        </w:rPr>
        <w:t>”</w:t>
      </w:r>
      <w:r w:rsidR="00687510" w:rsidRPr="00C656CC">
        <w:rPr>
          <w:rFonts w:hint="eastAsia"/>
          <w:sz w:val="20"/>
        </w:rPr>
        <w:t>의 SPF 산출방법에 따른다)</w:t>
      </w:r>
      <w:r w:rsidR="00372892" w:rsidRPr="00C656CC">
        <w:rPr>
          <w:rFonts w:hint="eastAsia"/>
          <w:sz w:val="20"/>
        </w:rPr>
        <w:t xml:space="preserve">와 함께 기재해야 한다. </w:t>
      </w:r>
    </w:p>
    <w:p w14:paraId="1CF3E38F" w14:textId="77777777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61EE773C" w14:textId="23037AB1" w:rsidR="00EE070B" w:rsidRPr="00C656CC" w:rsidRDefault="00EE070B" w:rsidP="00C656CC">
      <w:pPr>
        <w:widowControl w:val="0"/>
        <w:autoSpaceDE w:val="0"/>
        <w:autoSpaceDN w:val="0"/>
        <w:spacing w:afterLines="50" w:after="120"/>
        <w:rPr>
          <w:sz w:val="20"/>
        </w:rPr>
      </w:pPr>
      <w:r w:rsidRPr="00C656CC">
        <w:rPr>
          <w:rFonts w:hint="eastAsia"/>
          <w:sz w:val="20"/>
        </w:rPr>
        <w:t xml:space="preserve">4. </w:t>
      </w:r>
      <w:r w:rsidR="00372892" w:rsidRPr="00C656CC">
        <w:rPr>
          <w:rFonts w:hint="eastAsia"/>
          <w:sz w:val="20"/>
        </w:rPr>
        <w:t>본 자발적 기준의 발효일</w:t>
      </w:r>
    </w:p>
    <w:p w14:paraId="64A0C9EE" w14:textId="57806135" w:rsidR="00372892" w:rsidRPr="00C656CC" w:rsidRDefault="00372892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본 자발적 기준은 2013년 1월 1일부터 발효한다. </w:t>
      </w:r>
    </w:p>
    <w:p w14:paraId="65652D25" w14:textId="7C5EAB83" w:rsidR="00372892" w:rsidRPr="00C656CC" w:rsidRDefault="00372892" w:rsidP="00C656C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</w:rPr>
      </w:pPr>
      <w:r w:rsidRPr="00C656CC">
        <w:rPr>
          <w:rFonts w:hint="eastAsia"/>
          <w:sz w:val="20"/>
        </w:rPr>
        <w:t xml:space="preserve">더불어, 2012년 12월 31일 이전에 UVA </w:t>
      </w:r>
      <w:r w:rsidR="009749BA" w:rsidRPr="00C656CC">
        <w:rPr>
          <w:rFonts w:hint="eastAsia"/>
          <w:sz w:val="20"/>
        </w:rPr>
        <w:t>차단</w:t>
      </w:r>
      <w:r w:rsidRPr="00C656CC">
        <w:rPr>
          <w:rFonts w:hint="eastAsia"/>
          <w:sz w:val="20"/>
        </w:rPr>
        <w:t xml:space="preserve">효과를 측정할 경우, ISO의 In vivo UVA 측정법(ISO 24442)에 기초하여 측정하는 것은 무방하다. 단, 이 측정결과에 기초하여, 2012년 12월 31일 이전에 UVA </w:t>
      </w:r>
      <w:r w:rsidR="009749BA" w:rsidRPr="00C656CC">
        <w:rPr>
          <w:rFonts w:hint="eastAsia"/>
          <w:sz w:val="20"/>
        </w:rPr>
        <w:t>차단</w:t>
      </w:r>
      <w:r w:rsidRPr="00C656CC">
        <w:rPr>
          <w:rFonts w:hint="eastAsia"/>
          <w:sz w:val="20"/>
        </w:rPr>
        <w:t xml:space="preserve">효과를 기재할 경우에는 1995년 11월 5일자 </w:t>
      </w:r>
      <w:r w:rsidRPr="00C656CC">
        <w:rPr>
          <w:sz w:val="20"/>
        </w:rPr>
        <w:t>“</w:t>
      </w:r>
      <w:r w:rsidRPr="00C656CC">
        <w:rPr>
          <w:rFonts w:hint="eastAsia"/>
          <w:sz w:val="20"/>
        </w:rPr>
        <w:t>일본화장품공업연합회 UVA 차단효과 측정법 기준</w:t>
      </w:r>
      <w:r w:rsidR="00912E8E" w:rsidRPr="00C656CC">
        <w:rPr>
          <w:sz w:val="20"/>
        </w:rPr>
        <w:t>”</w:t>
      </w:r>
      <w:r w:rsidR="00912E8E" w:rsidRPr="00C656CC">
        <w:rPr>
          <w:rFonts w:hint="eastAsia"/>
          <w:sz w:val="20"/>
        </w:rPr>
        <w:t xml:space="preserve">의 </w:t>
      </w:r>
      <w:r w:rsidR="00912E8E" w:rsidRPr="00C656CC">
        <w:rPr>
          <w:sz w:val="20"/>
        </w:rPr>
        <w:t>“</w:t>
      </w:r>
      <w:r w:rsidR="00912E8E" w:rsidRPr="00C656CC">
        <w:rPr>
          <w:rFonts w:hint="eastAsia"/>
          <w:sz w:val="20"/>
        </w:rPr>
        <w:t>12. UVA 차단효과 표시방법</w:t>
      </w:r>
      <w:r w:rsidR="00912E8E" w:rsidRPr="00C656CC">
        <w:rPr>
          <w:sz w:val="20"/>
        </w:rPr>
        <w:t>”</w:t>
      </w:r>
      <w:r w:rsidR="00912E8E" w:rsidRPr="00C656CC">
        <w:rPr>
          <w:rFonts w:hint="eastAsia"/>
          <w:sz w:val="20"/>
        </w:rPr>
        <w:t xml:space="preserve">에 따라 기재해야 한다. </w:t>
      </w:r>
    </w:p>
    <w:p w14:paraId="6BE1101D" w14:textId="77777777" w:rsidR="00912E8E" w:rsidRPr="00C656CC" w:rsidRDefault="00912E8E" w:rsidP="00C656CC">
      <w:pPr>
        <w:widowControl w:val="0"/>
        <w:autoSpaceDE w:val="0"/>
        <w:autoSpaceDN w:val="0"/>
        <w:spacing w:afterLines="50" w:after="120"/>
        <w:rPr>
          <w:sz w:val="20"/>
        </w:rPr>
      </w:pPr>
    </w:p>
    <w:p w14:paraId="4DF7E468" w14:textId="7EAFBDD0" w:rsidR="00912E8E" w:rsidRPr="00C656CC" w:rsidRDefault="00912E8E" w:rsidP="00C656CC">
      <w:pPr>
        <w:widowControl w:val="0"/>
        <w:autoSpaceDE w:val="0"/>
        <w:autoSpaceDN w:val="0"/>
        <w:spacing w:afterLines="50" w:after="120"/>
        <w:jc w:val="right"/>
        <w:rPr>
          <w:sz w:val="20"/>
        </w:rPr>
      </w:pPr>
      <w:r w:rsidRPr="00C656CC">
        <w:rPr>
          <w:rFonts w:hint="eastAsia"/>
          <w:sz w:val="20"/>
        </w:rPr>
        <w:t>이상</w:t>
      </w:r>
    </w:p>
    <w:sectPr w:rsidR="00912E8E" w:rsidRPr="00C656C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FA"/>
    <w:rsid w:val="00044032"/>
    <w:rsid w:val="00094725"/>
    <w:rsid w:val="000F69FA"/>
    <w:rsid w:val="003029C2"/>
    <w:rsid w:val="00372892"/>
    <w:rsid w:val="0066729F"/>
    <w:rsid w:val="00687510"/>
    <w:rsid w:val="008E35FA"/>
    <w:rsid w:val="00912E8E"/>
    <w:rsid w:val="009749BA"/>
    <w:rsid w:val="009E30B7"/>
    <w:rsid w:val="00AE02E5"/>
    <w:rsid w:val="00B7550E"/>
    <w:rsid w:val="00C61D6E"/>
    <w:rsid w:val="00C656CC"/>
    <w:rsid w:val="00CC71BF"/>
    <w:rsid w:val="00EE070B"/>
    <w:rsid w:val="00F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527C"/>
  <w15:chartTrackingRefBased/>
  <w15:docId w15:val="{0F3E747C-F0A4-4D35-83A2-1CDD26F1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E35F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3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35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E35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E35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E35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E35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E35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E35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8E35F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E35F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E35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E35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E35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E3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E35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E35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E35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E35F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E35F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E35F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E3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E35F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E35FA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8E35FA"/>
  </w:style>
  <w:style w:type="character" w:customStyle="1" w:styleId="Char3">
    <w:name w:val="날짜 Char"/>
    <w:basedOn w:val="a0"/>
    <w:link w:val="aa"/>
    <w:uiPriority w:val="99"/>
    <w:semiHidden/>
    <w:rsid w:val="008E35FA"/>
  </w:style>
  <w:style w:type="table" w:styleId="ab">
    <w:name w:val="Table Grid"/>
    <w:basedOn w:val="a1"/>
    <w:uiPriority w:val="39"/>
    <w:rsid w:val="00EE0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B0802-52DC-4219-A5F2-C0F47C3F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2024-12-20T05:47:00Z</dcterms:created>
  <dcterms:modified xsi:type="dcterms:W3CDTF">2024-12-20T05:47:00Z</dcterms:modified>
</cp:coreProperties>
</file>